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F8B" w:rsidRPr="007E12A0" w:rsidRDefault="00721F8B" w:rsidP="003F60C5">
      <w:pPr>
        <w:jc w:val="both"/>
      </w:pPr>
      <w:r w:rsidRPr="007E12A0">
        <w:rPr>
          <w:noProof/>
          <w:lang w:eastAsia="fr-FR"/>
        </w:rPr>
        <w:drawing>
          <wp:inline distT="0" distB="0" distL="0" distR="0">
            <wp:extent cx="5388058" cy="1343025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0811-WA00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338" cy="13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CA" w:rsidRPr="007E12A0" w:rsidRDefault="00FD1E9A" w:rsidP="005165D6">
      <w:pPr>
        <w:pBdr>
          <w:bottom w:val="single" w:sz="4" w:space="1" w:color="auto"/>
        </w:pBdr>
        <w:spacing w:before="240" w:after="120"/>
        <w:jc w:val="both"/>
        <w:outlineLvl w:val="0"/>
        <w:rPr>
          <w:rFonts w:cs="Times New Roman"/>
          <w:b/>
          <w:sz w:val="24"/>
          <w:szCs w:val="24"/>
          <w:lang w:val="en-US"/>
        </w:rPr>
      </w:pPr>
      <w:r w:rsidRPr="007E12A0">
        <w:rPr>
          <w:rFonts w:cs="Times New Roman"/>
          <w:b/>
          <w:sz w:val="24"/>
          <w:szCs w:val="24"/>
          <w:lang w:val="en-US"/>
        </w:rPr>
        <w:t>RAPPORT ANNUEL D’ACTIVITES 2022</w:t>
      </w:r>
    </w:p>
    <w:p w:rsidR="00A61905" w:rsidRPr="007E12A0" w:rsidRDefault="00A61905" w:rsidP="003F60C5">
      <w:pPr>
        <w:pStyle w:val="Paragraphedeliste"/>
        <w:numPr>
          <w:ilvl w:val="0"/>
          <w:numId w:val="1"/>
        </w:numPr>
        <w:spacing w:before="240"/>
        <w:jc w:val="both"/>
        <w:rPr>
          <w:rFonts w:cstheme="minorHAnsi"/>
          <w:b/>
          <w:sz w:val="24"/>
          <w:szCs w:val="24"/>
          <w:lang w:val="en-GB"/>
        </w:rPr>
      </w:pPr>
      <w:r w:rsidRPr="007E12A0">
        <w:rPr>
          <w:rFonts w:cstheme="minorHAnsi"/>
          <w:b/>
          <w:sz w:val="24"/>
          <w:szCs w:val="24"/>
          <w:lang w:val="en-GB"/>
        </w:rPr>
        <w:t>INTRODUCTION</w:t>
      </w:r>
    </w:p>
    <w:p w:rsidR="00FD1E9A" w:rsidRPr="007E12A0" w:rsidRDefault="00FD1E9A" w:rsidP="003F60C5">
      <w:pPr>
        <w:jc w:val="both"/>
      </w:pPr>
      <w:r w:rsidRPr="007E12A0">
        <w:t>Après sa mise en p</w:t>
      </w:r>
      <w:r w:rsidR="00A20113" w:rsidRPr="007E12A0">
        <w:t xml:space="preserve">lace en 2021, </w:t>
      </w:r>
      <w:bookmarkStart w:id="0" w:name="_Hlk133432668"/>
      <w:proofErr w:type="spellStart"/>
      <w:r w:rsidR="0030154F" w:rsidRPr="007E12A0">
        <w:t>Prolinnova</w:t>
      </w:r>
      <w:proofErr w:type="spellEnd"/>
      <w:r w:rsidR="0030154F" w:rsidRPr="007E12A0">
        <w:t xml:space="preserve">-Bénin </w:t>
      </w:r>
      <w:r w:rsidR="00A20113" w:rsidRPr="007E12A0">
        <w:t>s</w:t>
      </w:r>
      <w:r w:rsidRPr="007E12A0">
        <w:t xml:space="preserve">’est essentiellement </w:t>
      </w:r>
      <w:r w:rsidR="00A20113" w:rsidRPr="007E12A0">
        <w:t>investi dans le renforcement de</w:t>
      </w:r>
      <w:r w:rsidRPr="007E12A0">
        <w:t xml:space="preserve"> capacités de ses membres en 2022</w:t>
      </w:r>
      <w:bookmarkEnd w:id="0"/>
      <w:r w:rsidRPr="007E12A0">
        <w:t xml:space="preserve">. </w:t>
      </w:r>
    </w:p>
    <w:p w:rsidR="00FD1E9A" w:rsidRPr="007E12A0" w:rsidRDefault="00FD1E9A" w:rsidP="003F60C5">
      <w:pPr>
        <w:jc w:val="both"/>
      </w:pPr>
      <w:r w:rsidRPr="007E12A0">
        <w:t xml:space="preserve">L’accompagnement de la </w:t>
      </w:r>
      <w:r w:rsidR="00380ED7">
        <w:t>F</w:t>
      </w:r>
      <w:r w:rsidRPr="007E12A0">
        <w:t>aculté d’</w:t>
      </w:r>
      <w:r w:rsidR="00380ED7">
        <w:t>A</w:t>
      </w:r>
      <w:r w:rsidRPr="007E12A0">
        <w:t xml:space="preserve">gronomie de l’Université de Parakou et les </w:t>
      </w:r>
      <w:r w:rsidR="00A20113" w:rsidRPr="007E12A0">
        <w:t>partages d’expériences</w:t>
      </w:r>
      <w:r w:rsidRPr="007E12A0">
        <w:t xml:space="preserve"> des plateformes multi</w:t>
      </w:r>
      <w:r w:rsidR="006943B4" w:rsidRPr="007E12A0">
        <w:t>-acteurs de certains pays membre</w:t>
      </w:r>
      <w:r w:rsidR="00A20113" w:rsidRPr="007E12A0">
        <w:t>s</w:t>
      </w:r>
      <w:r w:rsidR="006943B4" w:rsidRPr="007E12A0">
        <w:t xml:space="preserve"> du réseau </w:t>
      </w:r>
      <w:proofErr w:type="spellStart"/>
      <w:r w:rsidR="0030154F" w:rsidRPr="007E12A0">
        <w:t>Prolinnova</w:t>
      </w:r>
      <w:proofErr w:type="spellEnd"/>
      <w:r w:rsidR="0030154F" w:rsidRPr="007E12A0">
        <w:t xml:space="preserve"> International </w:t>
      </w:r>
      <w:r w:rsidR="006943B4" w:rsidRPr="007E12A0">
        <w:t xml:space="preserve">ont permis à </w:t>
      </w:r>
      <w:proofErr w:type="spellStart"/>
      <w:r w:rsidR="006943B4" w:rsidRPr="007E12A0">
        <w:t>P</w:t>
      </w:r>
      <w:r w:rsidR="0030154F" w:rsidRPr="007E12A0">
        <w:t>rolinnova</w:t>
      </w:r>
      <w:proofErr w:type="spellEnd"/>
      <w:r w:rsidR="006943B4" w:rsidRPr="007E12A0">
        <w:t>- Bénin d’atteindre ses objectif</w:t>
      </w:r>
      <w:r w:rsidR="00A61905" w:rsidRPr="007E12A0">
        <w:t>s</w:t>
      </w:r>
      <w:r w:rsidR="006943B4" w:rsidRPr="007E12A0">
        <w:t xml:space="preserve"> en 2022. </w:t>
      </w:r>
    </w:p>
    <w:p w:rsidR="006943B4" w:rsidRPr="007E12A0" w:rsidRDefault="006943B4" w:rsidP="003F60C5">
      <w:pPr>
        <w:pStyle w:val="Paragraphedeliste"/>
        <w:numPr>
          <w:ilvl w:val="0"/>
          <w:numId w:val="1"/>
        </w:numPr>
        <w:spacing w:before="240"/>
        <w:jc w:val="both"/>
        <w:rPr>
          <w:rFonts w:cstheme="minorHAnsi"/>
          <w:b/>
          <w:sz w:val="24"/>
          <w:szCs w:val="24"/>
          <w:lang w:val="en-GB"/>
        </w:rPr>
      </w:pPr>
      <w:r w:rsidRPr="007E12A0">
        <w:rPr>
          <w:rFonts w:cstheme="minorHAnsi"/>
          <w:b/>
          <w:sz w:val="24"/>
          <w:szCs w:val="24"/>
          <w:lang w:val="en-GB"/>
        </w:rPr>
        <w:t>ACTIVITES REALISEES</w:t>
      </w:r>
      <w:r w:rsidR="00A61905" w:rsidRPr="007E12A0">
        <w:rPr>
          <w:rFonts w:cstheme="minorHAnsi"/>
          <w:b/>
          <w:sz w:val="24"/>
          <w:szCs w:val="24"/>
          <w:lang w:val="en-GB"/>
        </w:rPr>
        <w:t>, DEFIS PERSPECTIVES</w:t>
      </w:r>
    </w:p>
    <w:p w:rsidR="00AE497A" w:rsidRPr="007E12A0" w:rsidRDefault="00AE497A" w:rsidP="003F60C5">
      <w:pPr>
        <w:jc w:val="both"/>
        <w:rPr>
          <w:b/>
          <w:bCs/>
        </w:rPr>
      </w:pPr>
      <w:r w:rsidRPr="007E12A0">
        <w:rPr>
          <w:b/>
          <w:bCs/>
        </w:rPr>
        <w:t>2.1. Ateliers de clôture du Projet OKP/TMT+10101-2817</w:t>
      </w:r>
    </w:p>
    <w:p w:rsidR="000D2814" w:rsidRPr="007E12A0" w:rsidRDefault="00AE497A" w:rsidP="003F60C5">
      <w:pPr>
        <w:jc w:val="both"/>
      </w:pPr>
      <w:r w:rsidRPr="007E12A0">
        <w:t>L</w:t>
      </w:r>
      <w:r w:rsidR="001D662D" w:rsidRPr="007E12A0">
        <w:t xml:space="preserve">a </w:t>
      </w:r>
      <w:r w:rsidRPr="007E12A0">
        <w:t xml:space="preserve">Faculté d’Agronomie (FA) de l’Université de Parakou (UP) </w:t>
      </w:r>
      <w:r w:rsidR="001D662D" w:rsidRPr="007E12A0">
        <w:t>a initié et pilo</w:t>
      </w:r>
      <w:r w:rsidR="0025598E" w:rsidRPr="007E12A0">
        <w:t>té pendant trois (03) ans</w:t>
      </w:r>
      <w:r w:rsidR="00283B23" w:rsidRPr="007E12A0">
        <w:t xml:space="preserve"> (2019-2021)</w:t>
      </w:r>
      <w:r w:rsidR="0025598E" w:rsidRPr="007E12A0">
        <w:t xml:space="preserve">, le projet </w:t>
      </w:r>
      <w:bookmarkStart w:id="1" w:name="_Hlk133432890"/>
      <w:r w:rsidR="0025598E" w:rsidRPr="007E12A0">
        <w:t>de renforcement des capacités des enseignants des lycées agricoles pour soutenir l’entreprenariat social basé sur l’innovation locale pour la sécurité alimentaire et nutritionnel OKP/TMT+10101-2817</w:t>
      </w:r>
      <w:bookmarkEnd w:id="1"/>
      <w:r w:rsidR="005F106A" w:rsidRPr="007E12A0">
        <w:t>.</w:t>
      </w:r>
    </w:p>
    <w:p w:rsidR="005F106A" w:rsidRPr="007E12A0" w:rsidRDefault="005F106A" w:rsidP="003F60C5">
      <w:pPr>
        <w:jc w:val="both"/>
        <w:rPr>
          <w:b/>
          <w:bCs/>
          <w:i/>
        </w:rPr>
      </w:pPr>
      <w:r w:rsidRPr="007E12A0">
        <w:t xml:space="preserve">Les activités de ce projet ont préalablement </w:t>
      </w:r>
      <w:r w:rsidR="001714F0" w:rsidRPr="007E12A0">
        <w:t xml:space="preserve">soutenu les activités de formation et ont </w:t>
      </w:r>
      <w:r w:rsidRPr="007E12A0">
        <w:t>servi de base pour le processus de mise en place de la Plateforme Pays du Bénin qui a abouti en mai 2021.</w:t>
      </w:r>
    </w:p>
    <w:p w:rsidR="0025598E" w:rsidRPr="007E12A0" w:rsidRDefault="0025598E" w:rsidP="003F60C5">
      <w:pPr>
        <w:jc w:val="both"/>
      </w:pPr>
      <w:r w:rsidRPr="007E12A0">
        <w:t xml:space="preserve">A l’occasion de la fin de ce projet, </w:t>
      </w:r>
      <w:bookmarkStart w:id="2" w:name="_Hlk133432977"/>
      <w:r w:rsidRPr="007E12A0">
        <w:t>trois ateliers de</w:t>
      </w:r>
      <w:r w:rsidR="00AE6377" w:rsidRPr="007E12A0">
        <w:t xml:space="preserve"> restitution ont été organisés</w:t>
      </w:r>
      <w:r w:rsidR="00300CAB" w:rsidRPr="007E12A0">
        <w:t xml:space="preserve"> dont </w:t>
      </w:r>
      <w:r w:rsidR="00A61905" w:rsidRPr="007E12A0">
        <w:t>deux</w:t>
      </w:r>
      <w:r w:rsidR="00300CAB" w:rsidRPr="007E12A0">
        <w:t xml:space="preserve"> sur </w:t>
      </w:r>
      <w:r w:rsidR="00A61905" w:rsidRPr="007E12A0">
        <w:t>les</w:t>
      </w:r>
      <w:r w:rsidR="00300CAB" w:rsidRPr="007E12A0">
        <w:t xml:space="preserve"> site</w:t>
      </w:r>
      <w:r w:rsidR="00A61905" w:rsidRPr="007E12A0">
        <w:t xml:space="preserve">s </w:t>
      </w:r>
      <w:r w:rsidR="00300CAB" w:rsidRPr="007E12A0">
        <w:t>d’apprentissage</w:t>
      </w:r>
      <w:r w:rsidR="00A61905" w:rsidRPr="007E12A0">
        <w:t xml:space="preserve">, à savoir respectivement le </w:t>
      </w:r>
      <w:r w:rsidR="00E94CEE" w:rsidRPr="007E12A0">
        <w:t>L</w:t>
      </w:r>
      <w:r w:rsidR="00A61905" w:rsidRPr="007E12A0">
        <w:t xml:space="preserve">ycée </w:t>
      </w:r>
      <w:r w:rsidR="00E94CEE" w:rsidRPr="007E12A0">
        <w:t>T</w:t>
      </w:r>
      <w:r w:rsidR="00A61905" w:rsidRPr="007E12A0">
        <w:t>echnique Agricole (LTA) d’Ina</w:t>
      </w:r>
      <w:r w:rsidR="00E94CEE" w:rsidRPr="007E12A0">
        <w:t xml:space="preserve"> le 16 Mars </w:t>
      </w:r>
      <w:r w:rsidR="00A61905" w:rsidRPr="007E12A0">
        <w:t xml:space="preserve">2022 ; le </w:t>
      </w:r>
      <w:r w:rsidR="00E94CEE" w:rsidRPr="007E12A0">
        <w:t xml:space="preserve">LTA </w:t>
      </w:r>
      <w:r w:rsidR="00A61905" w:rsidRPr="007E12A0">
        <w:t xml:space="preserve">de </w:t>
      </w:r>
      <w:r w:rsidR="00E94CEE" w:rsidRPr="007E12A0">
        <w:t>K</w:t>
      </w:r>
      <w:r w:rsidR="00A61905" w:rsidRPr="007E12A0">
        <w:t>ika</w:t>
      </w:r>
      <w:r w:rsidR="00E94CEE" w:rsidRPr="007E12A0">
        <w:t xml:space="preserve"> le 18 Mars</w:t>
      </w:r>
      <w:r w:rsidR="00A61905" w:rsidRPr="007E12A0">
        <w:t xml:space="preserve"> 2022 ; </w:t>
      </w:r>
      <w:r w:rsidR="00300CAB" w:rsidRPr="007E12A0">
        <w:t xml:space="preserve">et </w:t>
      </w:r>
      <w:r w:rsidR="00A61905" w:rsidRPr="007E12A0">
        <w:t xml:space="preserve">le troisième </w:t>
      </w:r>
      <w:r w:rsidR="00F41790" w:rsidRPr="007E12A0">
        <w:t>à P</w:t>
      </w:r>
      <w:r w:rsidR="00A61905" w:rsidRPr="007E12A0">
        <w:t>arakou</w:t>
      </w:r>
      <w:r w:rsidR="003B436A" w:rsidRPr="007E12A0">
        <w:t xml:space="preserve"> regroupan</w:t>
      </w:r>
      <w:r w:rsidR="00E94CEE" w:rsidRPr="007E12A0">
        <w:t xml:space="preserve">t tous les acteurs du projet les </w:t>
      </w:r>
      <w:r w:rsidR="003B436A" w:rsidRPr="007E12A0">
        <w:t>24</w:t>
      </w:r>
      <w:r w:rsidR="00E94CEE" w:rsidRPr="007E12A0">
        <w:t xml:space="preserve">-25 Mars 2022. </w:t>
      </w:r>
    </w:p>
    <w:p w:rsidR="00442B9D" w:rsidRPr="007E12A0" w:rsidRDefault="00310277" w:rsidP="003F60C5">
      <w:pPr>
        <w:jc w:val="both"/>
      </w:pPr>
      <w:bookmarkStart w:id="3" w:name="_Hlk133433002"/>
      <w:bookmarkEnd w:id="2"/>
      <w:r w:rsidRPr="007E12A0">
        <w:t xml:space="preserve">Ce fut l’occasion pour l’équipe de </w:t>
      </w:r>
      <w:proofErr w:type="spellStart"/>
      <w:r w:rsidRPr="007E12A0">
        <w:t>P</w:t>
      </w:r>
      <w:r w:rsidR="0030154F" w:rsidRPr="007E12A0">
        <w:t>rolinnova</w:t>
      </w:r>
      <w:proofErr w:type="spellEnd"/>
      <w:r w:rsidRPr="007E12A0">
        <w:t>-Bénin d’apprendre davantage sur l’approche de l’Innovation locale, le Développement participatif de l’</w:t>
      </w:r>
      <w:r w:rsidR="007109A7" w:rsidRPr="007E12A0">
        <w:t>Innovation</w:t>
      </w:r>
      <w:r w:rsidR="00380ED7">
        <w:t>. La figure 1 présente un site</w:t>
      </w:r>
      <w:r w:rsidR="005165D6">
        <w:t xml:space="preserve"> </w:t>
      </w:r>
      <w:r w:rsidR="007109A7" w:rsidRPr="007E12A0">
        <w:t>d’expérimentation conjointe</w:t>
      </w:r>
      <w:r w:rsidR="00986CA1" w:rsidRPr="007E12A0">
        <w:t xml:space="preserve"> en</w:t>
      </w:r>
      <w:r w:rsidR="00380ED7">
        <w:t xml:space="preserve">treprise pour </w:t>
      </w:r>
      <w:r w:rsidR="00986CA1" w:rsidRPr="007E12A0">
        <w:t>accroitre la production animale et végétale pour une alimentation saine</w:t>
      </w:r>
      <w:r w:rsidR="0030154F" w:rsidRPr="007E12A0">
        <w:t xml:space="preserve"> </w:t>
      </w:r>
      <w:bookmarkEnd w:id="3"/>
      <w:r w:rsidR="0030154F" w:rsidRPr="007E12A0">
        <w:t>(Figure 1)</w:t>
      </w:r>
      <w:r w:rsidR="007109A7" w:rsidRPr="007E12A0">
        <w:t xml:space="preserve">. </w:t>
      </w:r>
    </w:p>
    <w:p w:rsidR="0071083E" w:rsidRPr="007E12A0" w:rsidRDefault="00383BC3" w:rsidP="003F60C5">
      <w:pPr>
        <w:jc w:val="both"/>
      </w:pPr>
      <w:r w:rsidRPr="007E12A0">
        <w:rPr>
          <w:noProof/>
          <w:lang w:eastAsia="fr-FR"/>
        </w:rPr>
        <w:lastRenderedPageBreak/>
        <w:drawing>
          <wp:inline distT="0" distB="0" distL="0" distR="0">
            <wp:extent cx="3007995" cy="2255996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11113-WA0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669" cy="226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E60" w:rsidRPr="007E12A0">
        <w:rPr>
          <w:noProof/>
          <w:lang w:eastAsia="fr-FR"/>
        </w:rPr>
        <w:drawing>
          <wp:inline distT="0" distB="0" distL="0" distR="0">
            <wp:extent cx="2695575" cy="202168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11113-WA00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26" cy="203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6F" w:rsidRDefault="0030154F" w:rsidP="00776CAB">
      <w:pPr>
        <w:spacing w:after="0"/>
        <w:jc w:val="both"/>
        <w:rPr>
          <w:b/>
          <w:i/>
        </w:rPr>
      </w:pPr>
      <w:r w:rsidRPr="007E12A0">
        <w:rPr>
          <w:b/>
          <w:i/>
        </w:rPr>
        <w:t>Figure 1 : Photo de la v</w:t>
      </w:r>
      <w:r w:rsidR="00D42A1A" w:rsidRPr="007E12A0">
        <w:rPr>
          <w:b/>
          <w:i/>
        </w:rPr>
        <w:t>isite des sites d’apprentissage</w:t>
      </w:r>
      <w:r w:rsidR="000E1F6F" w:rsidRPr="007E12A0">
        <w:rPr>
          <w:b/>
          <w:i/>
        </w:rPr>
        <w:t xml:space="preserve"> </w:t>
      </w:r>
      <w:r w:rsidRPr="007E12A0">
        <w:rPr>
          <w:b/>
          <w:i/>
        </w:rPr>
        <w:t>du projet</w:t>
      </w:r>
      <w:r w:rsidR="000E1F6F" w:rsidRPr="007E12A0">
        <w:rPr>
          <w:b/>
          <w:i/>
        </w:rPr>
        <w:t xml:space="preserve"> </w:t>
      </w:r>
      <w:r w:rsidRPr="007E12A0">
        <w:rPr>
          <w:b/>
          <w:i/>
        </w:rPr>
        <w:t>OKP/TMT+ montrant les</w:t>
      </w:r>
      <w:r w:rsidR="000E1F6F" w:rsidRPr="007E12A0">
        <w:rPr>
          <w:b/>
          <w:i/>
        </w:rPr>
        <w:t xml:space="preserve"> Innovateurs et Enseignants LTA INA</w:t>
      </w:r>
    </w:p>
    <w:p w:rsidR="00776CAB" w:rsidRPr="007E12A0" w:rsidRDefault="00776CAB" w:rsidP="003F60C5">
      <w:pPr>
        <w:jc w:val="both"/>
        <w:rPr>
          <w:b/>
          <w:i/>
        </w:rPr>
      </w:pPr>
      <w:r>
        <w:rPr>
          <w:b/>
          <w:i/>
        </w:rPr>
        <w:t xml:space="preserve">Source : Léonard </w:t>
      </w:r>
      <w:proofErr w:type="spellStart"/>
      <w:r>
        <w:rPr>
          <w:b/>
          <w:i/>
        </w:rPr>
        <w:t>Adjé</w:t>
      </w:r>
      <w:proofErr w:type="spellEnd"/>
    </w:p>
    <w:p w:rsidR="009D0880" w:rsidRPr="007E12A0" w:rsidRDefault="0030154F" w:rsidP="003F60C5">
      <w:pPr>
        <w:jc w:val="both"/>
        <w:rPr>
          <w:b/>
          <w:bCs/>
        </w:rPr>
      </w:pPr>
      <w:r w:rsidRPr="007E12A0">
        <w:rPr>
          <w:b/>
          <w:bCs/>
        </w:rPr>
        <w:t xml:space="preserve">2.2. </w:t>
      </w:r>
      <w:r w:rsidR="002B1909" w:rsidRPr="007E12A0">
        <w:rPr>
          <w:b/>
          <w:bCs/>
        </w:rPr>
        <w:t xml:space="preserve">Participation à la rencontre des partenaires africains de </w:t>
      </w:r>
      <w:proofErr w:type="spellStart"/>
      <w:r w:rsidR="002B1909" w:rsidRPr="007E12A0">
        <w:rPr>
          <w:b/>
          <w:bCs/>
        </w:rPr>
        <w:t>Prolinnova</w:t>
      </w:r>
      <w:proofErr w:type="spellEnd"/>
    </w:p>
    <w:p w:rsidR="0030154F" w:rsidRPr="007E12A0" w:rsidRDefault="0030154F" w:rsidP="003F60C5">
      <w:pPr>
        <w:jc w:val="both"/>
      </w:pPr>
      <w:bookmarkStart w:id="4" w:name="_Hlk133433212"/>
      <w:r w:rsidRPr="007E12A0">
        <w:t xml:space="preserve">Une délégation de </w:t>
      </w:r>
      <w:proofErr w:type="spellStart"/>
      <w:r w:rsidRPr="007E12A0">
        <w:t>Prolinnova</w:t>
      </w:r>
      <w:proofErr w:type="spellEnd"/>
      <w:r w:rsidRPr="007E12A0">
        <w:t>-Bénin a participé à la rencontre tenue à Nairobi du 09 au 15 Octobre 2022</w:t>
      </w:r>
      <w:bookmarkEnd w:id="4"/>
      <w:r w:rsidRPr="007E12A0">
        <w:t xml:space="preserve">, qui a été une opportunité de formation pour l’équipe du Bénin en tant que plateforme pays naissante. Elle a permis de renforcer les capacités théoriques et pratiques des participants béninois sur les approches de </w:t>
      </w:r>
      <w:proofErr w:type="spellStart"/>
      <w:r w:rsidRPr="007E12A0">
        <w:t>Prolinnova</w:t>
      </w:r>
      <w:proofErr w:type="spellEnd"/>
      <w:r w:rsidRPr="007E12A0">
        <w:t xml:space="preserve">, </w:t>
      </w:r>
      <w:bookmarkStart w:id="5" w:name="_Hlk133433317"/>
      <w:r w:rsidRPr="007E12A0">
        <w:t>notamment l’identification et la documentation de l’innovation locale, le développement participatif de l’innovation, la mise à l’échelle des innovations et l’institutionnalisation de la démarche du réseau</w:t>
      </w:r>
      <w:bookmarkEnd w:id="5"/>
      <w:r w:rsidRPr="007E12A0">
        <w:t>. Les expériences acquises dans le pilotage de projets SULCI-</w:t>
      </w:r>
      <w:proofErr w:type="spellStart"/>
      <w:r w:rsidRPr="007E12A0">
        <w:t>FaNS</w:t>
      </w:r>
      <w:proofErr w:type="spellEnd"/>
      <w:r w:rsidRPr="007E12A0">
        <w:t xml:space="preserve"> et </w:t>
      </w:r>
      <w:proofErr w:type="spellStart"/>
      <w:r w:rsidRPr="007E12A0">
        <w:t>Proli-GEAFaSa</w:t>
      </w:r>
      <w:proofErr w:type="spellEnd"/>
      <w:r w:rsidRPr="007E12A0">
        <w:t xml:space="preserve"> des plateformes du Ghana, Cameroun, Burkina Faso, Kenya ont édifié la plateforme du Bénin. </w:t>
      </w:r>
    </w:p>
    <w:p w:rsidR="002B1909" w:rsidRPr="007E12A0" w:rsidRDefault="002B1909" w:rsidP="003F60C5">
      <w:pPr>
        <w:jc w:val="both"/>
      </w:pPr>
      <w:r w:rsidRPr="007E12A0">
        <w:t xml:space="preserve">La rencontre des partenaires africains avec des innovateurs kényans impliqués dans la sécurité alimentaire dans ce pays a permis à l’équipe du Bénin d’appréhender l’utilité du réseau </w:t>
      </w:r>
      <w:proofErr w:type="spellStart"/>
      <w:r w:rsidRPr="007E12A0">
        <w:t>Prolinnova</w:t>
      </w:r>
      <w:proofErr w:type="spellEnd"/>
      <w:r w:rsidRPr="007E12A0">
        <w:t>, son implication dans l’amélioration des conditions de vie et de travail de petits agriculteurs et de leurs familles.</w:t>
      </w:r>
    </w:p>
    <w:p w:rsidR="0030154F" w:rsidRPr="007E12A0" w:rsidRDefault="0030154F" w:rsidP="003F60C5">
      <w:pPr>
        <w:jc w:val="both"/>
      </w:pPr>
      <w:r w:rsidRPr="007E12A0">
        <w:t>La figure 2 présente</w:t>
      </w:r>
      <w:r w:rsidR="002B1909" w:rsidRPr="007E12A0">
        <w:t xml:space="preserve"> une séance de visite de stands d</w:t>
      </w:r>
      <w:r w:rsidRPr="007E12A0">
        <w:t xml:space="preserve">’exposition </w:t>
      </w:r>
      <w:r w:rsidR="002B1909" w:rsidRPr="007E12A0">
        <w:t>des innovations locales lors de l’atelier.</w:t>
      </w:r>
    </w:p>
    <w:p w:rsidR="00442B9D" w:rsidRPr="007E12A0" w:rsidRDefault="00AE1513" w:rsidP="003F60C5">
      <w:pPr>
        <w:jc w:val="both"/>
      </w:pPr>
      <w:r w:rsidRPr="007E12A0">
        <w:t xml:space="preserve"> </w:t>
      </w:r>
      <w:r w:rsidR="009D0880" w:rsidRPr="007E12A0">
        <w:rPr>
          <w:noProof/>
          <w:lang w:eastAsia="fr-FR"/>
        </w:rPr>
        <w:drawing>
          <wp:inline distT="0" distB="0" distL="0" distR="0">
            <wp:extent cx="2752514" cy="2064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013_094857_5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252" cy="206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779" w:rsidRPr="007E12A0">
        <w:rPr>
          <w:noProof/>
          <w:lang w:eastAsia="fr-FR"/>
        </w:rPr>
        <w:drawing>
          <wp:inline distT="0" distB="0" distL="0" distR="0">
            <wp:extent cx="1638300" cy="21844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1012_124237_33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3897" cy="219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DDC" w:rsidRDefault="0030154F" w:rsidP="00776CAB">
      <w:pPr>
        <w:spacing w:after="0"/>
        <w:jc w:val="both"/>
        <w:rPr>
          <w:b/>
        </w:rPr>
      </w:pPr>
      <w:r w:rsidRPr="007E12A0">
        <w:rPr>
          <w:b/>
          <w:i/>
        </w:rPr>
        <w:t xml:space="preserve">Figure 2 : </w:t>
      </w:r>
      <w:r w:rsidR="00574DDC" w:rsidRPr="007E12A0">
        <w:rPr>
          <w:b/>
          <w:i/>
        </w:rPr>
        <w:t>Exposition d’innovations des partenaires africains à Nairobi (Kenya</w:t>
      </w:r>
      <w:r w:rsidR="00574DDC" w:rsidRPr="007E12A0">
        <w:rPr>
          <w:b/>
        </w:rPr>
        <w:t>)</w:t>
      </w:r>
    </w:p>
    <w:p w:rsidR="00776CAB" w:rsidRPr="00776CAB" w:rsidRDefault="00776CAB" w:rsidP="003F60C5">
      <w:pPr>
        <w:jc w:val="both"/>
        <w:rPr>
          <w:b/>
          <w:i/>
          <w:iCs/>
        </w:rPr>
      </w:pPr>
      <w:r w:rsidRPr="00776CAB">
        <w:rPr>
          <w:b/>
          <w:i/>
          <w:iCs/>
        </w:rPr>
        <w:t xml:space="preserve">Source : Léonard </w:t>
      </w:r>
      <w:proofErr w:type="spellStart"/>
      <w:r w:rsidRPr="00776CAB">
        <w:rPr>
          <w:b/>
          <w:i/>
          <w:iCs/>
        </w:rPr>
        <w:t>Adjé</w:t>
      </w:r>
      <w:proofErr w:type="spellEnd"/>
    </w:p>
    <w:p w:rsidR="00FE4C62" w:rsidRPr="007E12A0" w:rsidRDefault="00FE4C62" w:rsidP="003F60C5">
      <w:pPr>
        <w:jc w:val="both"/>
        <w:rPr>
          <w:b/>
        </w:rPr>
      </w:pPr>
    </w:p>
    <w:p w:rsidR="00C904EB" w:rsidRPr="007E12A0" w:rsidRDefault="000118A1" w:rsidP="003F60C5">
      <w:pPr>
        <w:jc w:val="both"/>
        <w:rPr>
          <w:b/>
        </w:rPr>
      </w:pPr>
      <w:r w:rsidRPr="007E12A0">
        <w:t xml:space="preserve"> </w:t>
      </w:r>
      <w:r w:rsidR="000F59CA" w:rsidRPr="007E12A0">
        <w:t xml:space="preserve"> </w:t>
      </w:r>
      <w:r w:rsidR="002B1909" w:rsidRPr="007E12A0">
        <w:rPr>
          <w:b/>
        </w:rPr>
        <w:t xml:space="preserve">2.3. </w:t>
      </w:r>
      <w:r w:rsidR="00EC20F8" w:rsidRPr="007E12A0">
        <w:rPr>
          <w:b/>
        </w:rPr>
        <w:t>I</w:t>
      </w:r>
      <w:r w:rsidR="002B1909" w:rsidRPr="007E12A0">
        <w:rPr>
          <w:b/>
        </w:rPr>
        <w:t>nstitutionnalisation</w:t>
      </w:r>
    </w:p>
    <w:p w:rsidR="002B1909" w:rsidRPr="007E12A0" w:rsidRDefault="00717576" w:rsidP="003F60C5">
      <w:pPr>
        <w:jc w:val="both"/>
      </w:pPr>
      <w:proofErr w:type="spellStart"/>
      <w:r w:rsidRPr="007E12A0">
        <w:t>P</w:t>
      </w:r>
      <w:r w:rsidR="007E12A0" w:rsidRPr="007E12A0">
        <w:t>rolinnova</w:t>
      </w:r>
      <w:proofErr w:type="spellEnd"/>
      <w:r w:rsidRPr="007E12A0">
        <w:t xml:space="preserve">-Bénin est depuis Septembre 2022 membre du groupe thématique </w:t>
      </w:r>
      <w:r w:rsidR="007E12A0">
        <w:t>‘’</w:t>
      </w:r>
      <w:r w:rsidRPr="007E12A0">
        <w:t>SANTE et NUTRITION</w:t>
      </w:r>
      <w:r w:rsidR="007E12A0">
        <w:t>’’</w:t>
      </w:r>
      <w:r w:rsidRPr="007E12A0">
        <w:t xml:space="preserve"> à la </w:t>
      </w:r>
      <w:r w:rsidR="007E12A0">
        <w:t>M</w:t>
      </w:r>
      <w:r w:rsidRPr="007E12A0">
        <w:t xml:space="preserve">airie de </w:t>
      </w:r>
      <w:proofErr w:type="spellStart"/>
      <w:r w:rsidRPr="007E12A0">
        <w:t>B</w:t>
      </w:r>
      <w:r w:rsidR="007E12A0" w:rsidRPr="007E12A0">
        <w:t>emb</w:t>
      </w:r>
      <w:r w:rsidR="007E12A0">
        <w:t>é</w:t>
      </w:r>
      <w:r w:rsidR="007E12A0" w:rsidRPr="007E12A0">
        <w:t>r</w:t>
      </w:r>
      <w:r w:rsidR="007E12A0">
        <w:t>é</w:t>
      </w:r>
      <w:r w:rsidR="007E12A0" w:rsidRPr="007E12A0">
        <w:t>k</w:t>
      </w:r>
      <w:r w:rsidR="007E12A0">
        <w:t>é</w:t>
      </w:r>
      <w:proofErr w:type="spellEnd"/>
      <w:r w:rsidRPr="007E12A0">
        <w:t xml:space="preserve">. </w:t>
      </w:r>
      <w:r w:rsidR="00EB24EB" w:rsidRPr="007E12A0">
        <w:t xml:space="preserve">De cette position, la plateforme est présente aux assises </w:t>
      </w:r>
      <w:r w:rsidR="003553F1" w:rsidRPr="007E12A0">
        <w:t xml:space="preserve">de la mairie de cette commune dans les domaines de l’agriculture et de la nutrition. </w:t>
      </w:r>
    </w:p>
    <w:p w:rsidR="002B1909" w:rsidRPr="007E12A0" w:rsidRDefault="002B1909" w:rsidP="003F60C5">
      <w:pPr>
        <w:jc w:val="both"/>
        <w:rPr>
          <w:b/>
        </w:rPr>
      </w:pPr>
      <w:r w:rsidRPr="007E12A0">
        <w:rPr>
          <w:b/>
        </w:rPr>
        <w:t>2.4. Communication</w:t>
      </w:r>
    </w:p>
    <w:p w:rsidR="002B1909" w:rsidRPr="007E12A0" w:rsidRDefault="002B1909" w:rsidP="003F60C5">
      <w:pPr>
        <w:jc w:val="both"/>
      </w:pPr>
      <w:proofErr w:type="spellStart"/>
      <w:r w:rsidRPr="007E12A0">
        <w:t>Prolinnova</w:t>
      </w:r>
      <w:proofErr w:type="spellEnd"/>
      <w:r w:rsidRPr="007E12A0">
        <w:t xml:space="preserve">-Bénin ne souffre d’aucune carence d’outils de communication. Plusieurs organes de presse communautaires, nationaux et internationaux sont disponibles pour relayer les activités menées. Au nombre de ceux-ci, on a ORTB, EVEIL INFO, DAABARU, FM </w:t>
      </w:r>
      <w:proofErr w:type="spellStart"/>
      <w:r w:rsidRPr="007E12A0">
        <w:t>Nonsina</w:t>
      </w:r>
      <w:proofErr w:type="spellEnd"/>
      <w:r w:rsidRPr="007E12A0">
        <w:t xml:space="preserve">. </w:t>
      </w:r>
    </w:p>
    <w:p w:rsidR="002B1909" w:rsidRPr="007E12A0" w:rsidRDefault="002B1909" w:rsidP="003F60C5">
      <w:pPr>
        <w:jc w:val="both"/>
      </w:pPr>
      <w:r w:rsidRPr="007E12A0">
        <w:t xml:space="preserve">Les réseaux sociaux sont également mis à contribution pour relayer les informations de façon significative par la plateforme. </w:t>
      </w:r>
      <w:r w:rsidR="00380ED7" w:rsidRPr="00E02BDB">
        <w:t xml:space="preserve">Notamment, </w:t>
      </w:r>
      <w:bookmarkStart w:id="6" w:name="_Hlk133433995"/>
      <w:r w:rsidR="00380ED7" w:rsidRPr="00E02BDB">
        <w:t>la communication des membres de la PP est facilitée et soutenue par le groupe WhatsApp dédié à cet effet.</w:t>
      </w:r>
      <w:bookmarkEnd w:id="6"/>
    </w:p>
    <w:p w:rsidR="002B1909" w:rsidRPr="007E12A0" w:rsidRDefault="002B1909" w:rsidP="003F60C5">
      <w:pPr>
        <w:jc w:val="both"/>
        <w:rPr>
          <w:b/>
          <w:bCs/>
        </w:rPr>
      </w:pPr>
      <w:r w:rsidRPr="007E12A0">
        <w:rPr>
          <w:b/>
          <w:bCs/>
        </w:rPr>
        <w:t>2.5. Finances</w:t>
      </w:r>
      <w:r w:rsidR="005F106A" w:rsidRPr="007E12A0">
        <w:rPr>
          <w:b/>
          <w:bCs/>
        </w:rPr>
        <w:t>/Mobilisation de ressources</w:t>
      </w:r>
    </w:p>
    <w:p w:rsidR="002B1909" w:rsidRPr="007E12A0" w:rsidRDefault="002B1909" w:rsidP="003F60C5">
      <w:pPr>
        <w:jc w:val="both"/>
      </w:pPr>
      <w:r w:rsidRPr="007E12A0">
        <w:t xml:space="preserve">Les activités de </w:t>
      </w:r>
      <w:proofErr w:type="spellStart"/>
      <w:r w:rsidRPr="007E12A0">
        <w:t>Prolinnova</w:t>
      </w:r>
      <w:proofErr w:type="spellEnd"/>
      <w:r w:rsidRPr="007E12A0">
        <w:t xml:space="preserve">-Bénin ont été financièrement soutenues en 2022 par le projet OKP/TMT+ et le réseau </w:t>
      </w:r>
      <w:proofErr w:type="spellStart"/>
      <w:r w:rsidRPr="007E12A0">
        <w:t>P</w:t>
      </w:r>
      <w:r w:rsidR="005F106A" w:rsidRPr="007E12A0">
        <w:t>rolinnova</w:t>
      </w:r>
      <w:proofErr w:type="spellEnd"/>
      <w:r w:rsidRPr="007E12A0">
        <w:t xml:space="preserve"> à travers le projet SULCI-</w:t>
      </w:r>
      <w:proofErr w:type="spellStart"/>
      <w:r w:rsidRPr="007E12A0">
        <w:t>FaNS</w:t>
      </w:r>
      <w:proofErr w:type="spellEnd"/>
      <w:r w:rsidRPr="007E12A0">
        <w:t xml:space="preserve">. Les caisses de la plateforme n’ont pu être créditées par les membres. </w:t>
      </w:r>
    </w:p>
    <w:p w:rsidR="002B1909" w:rsidRPr="007E12A0" w:rsidRDefault="005F106A" w:rsidP="003F60C5">
      <w:pPr>
        <w:jc w:val="both"/>
      </w:pPr>
      <w:r w:rsidRPr="007E12A0">
        <w:t>D’autre part,</w:t>
      </w:r>
      <w:r w:rsidRPr="007E12A0">
        <w:rPr>
          <w:b/>
          <w:bCs/>
        </w:rPr>
        <w:t xml:space="preserve"> l</w:t>
      </w:r>
      <w:r w:rsidRPr="007E12A0">
        <w:t xml:space="preserve">e Bénin fait partie du </w:t>
      </w:r>
      <w:bookmarkStart w:id="7" w:name="_Hlk133433766"/>
      <w:r w:rsidRPr="007E12A0">
        <w:t>nouveau projet ELI-</w:t>
      </w:r>
      <w:proofErr w:type="spellStart"/>
      <w:r w:rsidRPr="007E12A0">
        <w:t>FaNS</w:t>
      </w:r>
      <w:proofErr w:type="spellEnd"/>
      <w:r w:rsidRPr="007E12A0">
        <w:t xml:space="preserve"> (Etendre la Promotion de l’Innovation Locale pour la Sécurité Alimentaire et Nutritionnelle Saine pour renforcer la Résilience, avec l’accent sur les femmes, 2023-2025) qui fait suite au Projet SULCI-</w:t>
      </w:r>
      <w:proofErr w:type="spellStart"/>
      <w:r w:rsidRPr="007E12A0">
        <w:t>FaNS</w:t>
      </w:r>
      <w:proofErr w:type="spellEnd"/>
      <w:r w:rsidRPr="007E12A0">
        <w:t xml:space="preserve"> et couvre également les Plateformes Pays du Ghana, Burkina-Faso, Ghana, Kenya et Afrique du Sud.</w:t>
      </w:r>
      <w:bookmarkEnd w:id="7"/>
    </w:p>
    <w:p w:rsidR="00145F6F" w:rsidRPr="007E12A0" w:rsidRDefault="002B1909" w:rsidP="003F60C5">
      <w:pPr>
        <w:jc w:val="both"/>
        <w:rPr>
          <w:sz w:val="24"/>
          <w:szCs w:val="24"/>
        </w:rPr>
      </w:pPr>
      <w:r w:rsidRPr="007E12A0">
        <w:rPr>
          <w:b/>
          <w:sz w:val="24"/>
          <w:szCs w:val="24"/>
        </w:rPr>
        <w:t xml:space="preserve">3.0. </w:t>
      </w:r>
      <w:r w:rsidR="005F106A" w:rsidRPr="007E12A0">
        <w:rPr>
          <w:b/>
          <w:sz w:val="24"/>
          <w:szCs w:val="24"/>
        </w:rPr>
        <w:t>AUTO-EVALUATION DE L’</w:t>
      </w:r>
      <w:r w:rsidR="00145F6F" w:rsidRPr="007E12A0">
        <w:rPr>
          <w:b/>
          <w:sz w:val="24"/>
          <w:szCs w:val="24"/>
        </w:rPr>
        <w:t xml:space="preserve">ETAT DE </w:t>
      </w:r>
      <w:r w:rsidR="005F106A" w:rsidRPr="007E12A0">
        <w:rPr>
          <w:b/>
          <w:sz w:val="24"/>
          <w:szCs w:val="24"/>
        </w:rPr>
        <w:t xml:space="preserve">FONCTIONNEMENT DE </w:t>
      </w:r>
      <w:r w:rsidR="00145F6F" w:rsidRPr="007E12A0">
        <w:rPr>
          <w:b/>
          <w:sz w:val="24"/>
          <w:szCs w:val="24"/>
        </w:rPr>
        <w:t>LA PLATEFORME</w:t>
      </w:r>
    </w:p>
    <w:p w:rsidR="00B75501" w:rsidRPr="007E12A0" w:rsidRDefault="00145F6F" w:rsidP="003F60C5">
      <w:pPr>
        <w:jc w:val="both"/>
      </w:pPr>
      <w:r w:rsidRPr="007E12A0">
        <w:t>Après la mise en place de la plateforme du Bénin en Mai 20</w:t>
      </w:r>
      <w:r w:rsidR="00D41C64" w:rsidRPr="007E12A0">
        <w:t>21, une charte a été élaborée à laquelle</w:t>
      </w:r>
      <w:r w:rsidR="007E12A0">
        <w:t xml:space="preserve"> </w:t>
      </w:r>
      <w:r w:rsidR="00D41C64" w:rsidRPr="007E12A0">
        <w:t>toutes les structures</w:t>
      </w:r>
      <w:r w:rsidR="00A34E91" w:rsidRPr="007E12A0">
        <w:t xml:space="preserve"> membres devraient adhérer pour confirmer leur statut</w:t>
      </w:r>
      <w:r w:rsidR="00D41C64" w:rsidRPr="007E12A0">
        <w:t xml:space="preserve">. </w:t>
      </w:r>
      <w:r w:rsidR="00B75501" w:rsidRPr="007E12A0">
        <w:t>Mais triste</w:t>
      </w:r>
      <w:r w:rsidR="00A34E91" w:rsidRPr="007E12A0">
        <w:t xml:space="preserve"> est de constater que très peu ont pu se conformer</w:t>
      </w:r>
      <w:r w:rsidR="00817E4E" w:rsidRPr="007E12A0">
        <w:t xml:space="preserve"> à cette mesure</w:t>
      </w:r>
      <w:r w:rsidR="00A34E91" w:rsidRPr="007E12A0">
        <w:t xml:space="preserve">. </w:t>
      </w:r>
    </w:p>
    <w:p w:rsidR="00535FB9" w:rsidRPr="007E12A0" w:rsidRDefault="00A34E91" w:rsidP="003F60C5">
      <w:pPr>
        <w:jc w:val="both"/>
      </w:pPr>
      <w:r w:rsidRPr="007E12A0">
        <w:t xml:space="preserve">Les réunions statutaires ont pu se tenir à bonne date en 2022. </w:t>
      </w:r>
      <w:r w:rsidR="00145F6F" w:rsidRPr="007E12A0">
        <w:t xml:space="preserve"> </w:t>
      </w:r>
    </w:p>
    <w:p w:rsidR="00AE1513" w:rsidRPr="007E12A0" w:rsidRDefault="005F106A" w:rsidP="003F60C5">
      <w:pPr>
        <w:jc w:val="both"/>
        <w:rPr>
          <w:b/>
          <w:sz w:val="24"/>
          <w:szCs w:val="24"/>
        </w:rPr>
      </w:pPr>
      <w:r w:rsidRPr="007E12A0">
        <w:rPr>
          <w:b/>
          <w:sz w:val="24"/>
          <w:szCs w:val="24"/>
        </w:rPr>
        <w:t xml:space="preserve">4.0. </w:t>
      </w:r>
      <w:r w:rsidR="00535FB9" w:rsidRPr="007E12A0">
        <w:rPr>
          <w:b/>
          <w:sz w:val="24"/>
          <w:szCs w:val="24"/>
        </w:rPr>
        <w:t>C</w:t>
      </w:r>
      <w:r w:rsidRPr="007E12A0">
        <w:rPr>
          <w:b/>
          <w:sz w:val="24"/>
          <w:szCs w:val="24"/>
        </w:rPr>
        <w:t>onclusion</w:t>
      </w:r>
    </w:p>
    <w:p w:rsidR="007109A7" w:rsidRPr="007E12A0" w:rsidRDefault="00400F21" w:rsidP="003F60C5">
      <w:pPr>
        <w:jc w:val="both"/>
      </w:pPr>
      <w:r w:rsidRPr="007E12A0">
        <w:t xml:space="preserve">2022 fut pour PROLINNOVA-Bénin une année de recherche de compétences et projets à piloter. </w:t>
      </w:r>
      <w:r w:rsidR="00C509C5" w:rsidRPr="007E12A0">
        <w:t xml:space="preserve">L’objectif a été atteint grâce à la collaboration de la </w:t>
      </w:r>
      <w:r w:rsidR="005F106A" w:rsidRPr="007E12A0">
        <w:t>F</w:t>
      </w:r>
      <w:r w:rsidR="00C509C5" w:rsidRPr="007E12A0">
        <w:t>aculté d’</w:t>
      </w:r>
      <w:r w:rsidR="005F106A" w:rsidRPr="007E12A0">
        <w:t>A</w:t>
      </w:r>
      <w:r w:rsidR="00C509C5" w:rsidRPr="007E12A0">
        <w:t xml:space="preserve">gronomie de l’Université de Parakou et du réseau </w:t>
      </w:r>
      <w:proofErr w:type="spellStart"/>
      <w:r w:rsidR="00C509C5" w:rsidRPr="007E12A0">
        <w:t>P</w:t>
      </w:r>
      <w:r w:rsidR="005F106A" w:rsidRPr="007E12A0">
        <w:t>rolinnova</w:t>
      </w:r>
      <w:proofErr w:type="spellEnd"/>
      <w:r w:rsidR="00C509C5" w:rsidRPr="007E12A0">
        <w:t xml:space="preserve"> </w:t>
      </w:r>
      <w:r w:rsidR="005F106A" w:rsidRPr="007E12A0">
        <w:t>I</w:t>
      </w:r>
      <w:r w:rsidR="00C509C5" w:rsidRPr="007E12A0">
        <w:t xml:space="preserve">nternational. </w:t>
      </w:r>
      <w:bookmarkStart w:id="8" w:name="_Hlk133433678"/>
      <w:r w:rsidR="005F378C" w:rsidRPr="007E12A0">
        <w:t>C’est donc avec pleine assurance</w:t>
      </w:r>
      <w:r w:rsidR="00E7563E" w:rsidRPr="007E12A0">
        <w:t xml:space="preserve"> que le Bénin aborde</w:t>
      </w:r>
      <w:r w:rsidR="005F106A" w:rsidRPr="007E12A0">
        <w:t xml:space="preserve"> la mise en œuvre du nouveau Projet ELI-</w:t>
      </w:r>
      <w:proofErr w:type="spellStart"/>
      <w:r w:rsidR="005F106A" w:rsidRPr="007E12A0">
        <w:t>FaNS</w:t>
      </w:r>
      <w:proofErr w:type="spellEnd"/>
      <w:r w:rsidR="005F106A" w:rsidRPr="007E12A0">
        <w:t xml:space="preserve"> à partir de Janvier 2023</w:t>
      </w:r>
      <w:bookmarkEnd w:id="8"/>
      <w:r w:rsidR="005F106A" w:rsidRPr="007E12A0">
        <w:t>.</w:t>
      </w:r>
    </w:p>
    <w:sectPr w:rsidR="007109A7" w:rsidRPr="007E12A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2506" w:rsidRDefault="00282506" w:rsidP="003F60C5">
      <w:pPr>
        <w:spacing w:after="0" w:line="240" w:lineRule="auto"/>
      </w:pPr>
      <w:r>
        <w:separator/>
      </w:r>
    </w:p>
  </w:endnote>
  <w:endnote w:type="continuationSeparator" w:id="0">
    <w:p w:rsidR="00282506" w:rsidRDefault="00282506" w:rsidP="003F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313608"/>
      <w:docPartObj>
        <w:docPartGallery w:val="Page Numbers (Bottom of Page)"/>
        <w:docPartUnique/>
      </w:docPartObj>
    </w:sdtPr>
    <w:sdtContent>
      <w:p w:rsidR="003F60C5" w:rsidRDefault="003F60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60C5" w:rsidRDefault="003F60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2506" w:rsidRDefault="00282506" w:rsidP="003F60C5">
      <w:pPr>
        <w:spacing w:after="0" w:line="240" w:lineRule="auto"/>
      </w:pPr>
      <w:r>
        <w:separator/>
      </w:r>
    </w:p>
  </w:footnote>
  <w:footnote w:type="continuationSeparator" w:id="0">
    <w:p w:rsidR="00282506" w:rsidRDefault="00282506" w:rsidP="003F6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510A2"/>
    <w:multiLevelType w:val="multilevel"/>
    <w:tmpl w:val="727EB87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85965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9A"/>
    <w:rsid w:val="000118A1"/>
    <w:rsid w:val="00025B9C"/>
    <w:rsid w:val="00085419"/>
    <w:rsid w:val="000D2814"/>
    <w:rsid w:val="000E1F6F"/>
    <w:rsid w:val="000F13A6"/>
    <w:rsid w:val="000F59CA"/>
    <w:rsid w:val="00102B8B"/>
    <w:rsid w:val="00124477"/>
    <w:rsid w:val="00145F6F"/>
    <w:rsid w:val="001714F0"/>
    <w:rsid w:val="001C2236"/>
    <w:rsid w:val="001D662D"/>
    <w:rsid w:val="0025598E"/>
    <w:rsid w:val="00282506"/>
    <w:rsid w:val="00283B23"/>
    <w:rsid w:val="002B1909"/>
    <w:rsid w:val="002F3A5B"/>
    <w:rsid w:val="00300CAB"/>
    <w:rsid w:val="0030154F"/>
    <w:rsid w:val="00310277"/>
    <w:rsid w:val="00317741"/>
    <w:rsid w:val="003553F1"/>
    <w:rsid w:val="00380ED7"/>
    <w:rsid w:val="00383BC3"/>
    <w:rsid w:val="003B436A"/>
    <w:rsid w:val="003F60C5"/>
    <w:rsid w:val="00400F21"/>
    <w:rsid w:val="00442B9D"/>
    <w:rsid w:val="00484F0B"/>
    <w:rsid w:val="00496035"/>
    <w:rsid w:val="004D5309"/>
    <w:rsid w:val="00512122"/>
    <w:rsid w:val="00514B40"/>
    <w:rsid w:val="005165D6"/>
    <w:rsid w:val="005327D3"/>
    <w:rsid w:val="00535FB9"/>
    <w:rsid w:val="00560252"/>
    <w:rsid w:val="00574DDC"/>
    <w:rsid w:val="005F106A"/>
    <w:rsid w:val="005F378C"/>
    <w:rsid w:val="006808ED"/>
    <w:rsid w:val="006943B4"/>
    <w:rsid w:val="006B1EC2"/>
    <w:rsid w:val="006D2C7D"/>
    <w:rsid w:val="00704B2E"/>
    <w:rsid w:val="0071083E"/>
    <w:rsid w:val="007109A7"/>
    <w:rsid w:val="00712BAF"/>
    <w:rsid w:val="00717576"/>
    <w:rsid w:val="00721F8B"/>
    <w:rsid w:val="00776CAB"/>
    <w:rsid w:val="007C6F79"/>
    <w:rsid w:val="007D0D1E"/>
    <w:rsid w:val="007E12A0"/>
    <w:rsid w:val="00817E4E"/>
    <w:rsid w:val="008455CC"/>
    <w:rsid w:val="008E6ACE"/>
    <w:rsid w:val="00937E60"/>
    <w:rsid w:val="00986CA1"/>
    <w:rsid w:val="009D0880"/>
    <w:rsid w:val="00A20113"/>
    <w:rsid w:val="00A34E91"/>
    <w:rsid w:val="00A61905"/>
    <w:rsid w:val="00AD0239"/>
    <w:rsid w:val="00AE1513"/>
    <w:rsid w:val="00AE497A"/>
    <w:rsid w:val="00AE6377"/>
    <w:rsid w:val="00B15C67"/>
    <w:rsid w:val="00B75501"/>
    <w:rsid w:val="00BA089A"/>
    <w:rsid w:val="00BB2F0E"/>
    <w:rsid w:val="00C509C5"/>
    <w:rsid w:val="00C904EB"/>
    <w:rsid w:val="00D41C64"/>
    <w:rsid w:val="00D42A1A"/>
    <w:rsid w:val="00D44477"/>
    <w:rsid w:val="00D80779"/>
    <w:rsid w:val="00DE4C0B"/>
    <w:rsid w:val="00E02BDB"/>
    <w:rsid w:val="00E7563E"/>
    <w:rsid w:val="00E94CEE"/>
    <w:rsid w:val="00E96B41"/>
    <w:rsid w:val="00EB24EB"/>
    <w:rsid w:val="00EC20F8"/>
    <w:rsid w:val="00F10D44"/>
    <w:rsid w:val="00F41790"/>
    <w:rsid w:val="00F4316C"/>
    <w:rsid w:val="00F47503"/>
    <w:rsid w:val="00FD1E9A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121D"/>
  <w15:chartTrackingRefBased/>
  <w15:docId w15:val="{2FD30203-F40B-4046-ACAE-0944CD33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0D2814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68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61905"/>
    <w:pPr>
      <w:ind w:left="720"/>
      <w:contextualSpacing/>
    </w:pPr>
    <w:rPr>
      <w:lang w:val="en-US"/>
    </w:rPr>
  </w:style>
  <w:style w:type="character" w:customStyle="1" w:styleId="ParagraphedelisteCar">
    <w:name w:val="Paragraphe de liste Car"/>
    <w:link w:val="Paragraphedeliste"/>
    <w:uiPriority w:val="34"/>
    <w:rsid w:val="00A61905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3F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0C5"/>
  </w:style>
  <w:style w:type="paragraph" w:styleId="Pieddepage">
    <w:name w:val="footer"/>
    <w:basedOn w:val="Normal"/>
    <w:link w:val="PieddepageCar"/>
    <w:uiPriority w:val="99"/>
    <w:unhideWhenUsed/>
    <w:rsid w:val="003F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Kouete Paul JIMMY</cp:lastModifiedBy>
  <cp:revision>4</cp:revision>
  <dcterms:created xsi:type="dcterms:W3CDTF">2023-05-11T17:17:00Z</dcterms:created>
  <dcterms:modified xsi:type="dcterms:W3CDTF">2023-06-13T08:58:00Z</dcterms:modified>
</cp:coreProperties>
</file>